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26" w:rsidRDefault="00987A26" w:rsidP="00987A26"/>
    <w:p w:rsidR="00987A26" w:rsidRPr="00B33CAC" w:rsidRDefault="00987A26" w:rsidP="00B33CAC">
      <w:pPr>
        <w:jc w:val="center"/>
      </w:pPr>
      <w:r>
        <w:rPr>
          <w:noProof/>
          <w:lang w:eastAsia="sr-Latn-CS"/>
        </w:rPr>
        <w:drawing>
          <wp:inline distT="0" distB="0" distL="0" distR="0">
            <wp:extent cx="3257550" cy="619125"/>
            <wp:effectExtent l="19050" t="0" r="0" b="0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F44" w:rsidRDefault="00987A26" w:rsidP="00987A26">
      <w:pPr>
        <w:tabs>
          <w:tab w:val="left" w:pos="1110"/>
        </w:tabs>
        <w:jc w:val="center"/>
        <w:rPr>
          <w:b/>
          <w:sz w:val="28"/>
          <w:szCs w:val="28"/>
        </w:rPr>
      </w:pPr>
      <w:r w:rsidRPr="00987A26">
        <w:rPr>
          <w:b/>
          <w:sz w:val="28"/>
          <w:szCs w:val="28"/>
        </w:rPr>
        <w:t>OBRAZAC ZA EVIDENTIRANJE POSLOVNIH PARTNERA</w:t>
      </w:r>
    </w:p>
    <w:p w:rsidR="00987A26" w:rsidRDefault="00987A26" w:rsidP="00987A26">
      <w:pPr>
        <w:tabs>
          <w:tab w:val="left" w:pos="1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Podaci za identifikaciju</w:t>
      </w: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880"/>
        <w:gridCol w:w="5200"/>
      </w:tblGrid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Naziv preduzeća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Alkon d.o.o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Ime i prezime ovlašćenog lica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Igor Ribać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Poreski identifikacioni broj (PIB)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103690441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Matični broj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8834148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Obveznik PDVa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DA   162901290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Šifra delatnosti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2512 Proizvodnja i montaža aluminijumske i PVC stolarije</w:t>
            </w:r>
          </w:p>
        </w:tc>
      </w:tr>
    </w:tbl>
    <w:p w:rsidR="00B33CAC" w:rsidRPr="00B33CAC" w:rsidRDefault="00B33CAC" w:rsidP="00B33CAC">
      <w:pPr>
        <w:tabs>
          <w:tab w:val="left" w:pos="1110"/>
        </w:tabs>
        <w:spacing w:line="240" w:lineRule="auto"/>
        <w:rPr>
          <w:b/>
          <w:sz w:val="16"/>
          <w:szCs w:val="16"/>
        </w:rPr>
      </w:pPr>
    </w:p>
    <w:p w:rsidR="00934A7F" w:rsidRDefault="00934A7F" w:rsidP="00B33CAC">
      <w:pPr>
        <w:tabs>
          <w:tab w:val="left" w:pos="1110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Podaci o sedištu</w:t>
      </w: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880"/>
        <w:gridCol w:w="5200"/>
      </w:tblGrid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 xml:space="preserve">Opština 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Pančevo, 26000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Adresa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Jabučki put 153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Telefon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013/331-331, 013/331-438, 013/ 345-456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Fax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013/331-445</w:t>
            </w:r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WEB sajt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sr-Latn-CS"/>
              </w:rPr>
            </w:pPr>
            <w:hyperlink r:id="rId5" w:history="1">
              <w:r w:rsidRPr="00B33CAC">
                <w:rPr>
                  <w:rFonts w:ascii="Calibri" w:eastAsia="Times New Roman" w:hAnsi="Calibri" w:cs="Times New Roman"/>
                  <w:sz w:val="28"/>
                  <w:lang w:eastAsia="sr-Latn-CS"/>
                </w:rPr>
                <w:t>www.alkon.rs</w:t>
              </w:r>
            </w:hyperlink>
          </w:p>
        </w:tc>
      </w:tr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E - mail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office@alkon.rs, finansije@alkon.rs, nabavka@alkon.rs</w:t>
            </w:r>
          </w:p>
        </w:tc>
      </w:tr>
    </w:tbl>
    <w:p w:rsidR="00B33CAC" w:rsidRPr="00B33CAC" w:rsidRDefault="00B33CAC" w:rsidP="00987A26">
      <w:pPr>
        <w:tabs>
          <w:tab w:val="left" w:pos="1110"/>
        </w:tabs>
        <w:jc w:val="center"/>
        <w:rPr>
          <w:b/>
          <w:sz w:val="16"/>
          <w:szCs w:val="16"/>
        </w:rPr>
      </w:pPr>
    </w:p>
    <w:p w:rsidR="00B33CAC" w:rsidRDefault="00B33CAC" w:rsidP="00987A26">
      <w:pPr>
        <w:tabs>
          <w:tab w:val="left" w:pos="11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Podaci o </w:t>
      </w:r>
      <w:r w:rsidRPr="00B33CAC">
        <w:rPr>
          <w:b/>
          <w:sz w:val="32"/>
          <w:szCs w:val="28"/>
        </w:rPr>
        <w:t>računu</w:t>
      </w:r>
      <w:r>
        <w:rPr>
          <w:b/>
          <w:sz w:val="28"/>
          <w:szCs w:val="28"/>
        </w:rPr>
        <w:t xml:space="preserve"> u banci</w:t>
      </w:r>
    </w:p>
    <w:tbl>
      <w:tblPr>
        <w:tblW w:w="100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4880"/>
        <w:gridCol w:w="5200"/>
      </w:tblGrid>
      <w:tr w:rsidR="00B33CAC" w:rsidRPr="00B33CAC" w:rsidTr="00B33CAC">
        <w:trPr>
          <w:trHeight w:val="780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ProCredit Banka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220-51285-79</w:t>
            </w:r>
          </w:p>
        </w:tc>
      </w:tr>
      <w:tr w:rsidR="00B33CAC" w:rsidRPr="00B33CAC" w:rsidTr="00B33CAC">
        <w:trPr>
          <w:trHeight w:val="765"/>
          <w:jc w:val="center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Banca Intesa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CAC" w:rsidRPr="00B33CAC" w:rsidRDefault="00B33CAC" w:rsidP="00B33CA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</w:pPr>
            <w:r w:rsidRPr="00B33CA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sr-Latn-CS"/>
              </w:rPr>
              <w:t>160-148834-65</w:t>
            </w:r>
          </w:p>
        </w:tc>
      </w:tr>
    </w:tbl>
    <w:p w:rsidR="00B33CAC" w:rsidRPr="00987A26" w:rsidRDefault="00B33CAC" w:rsidP="00987A26">
      <w:pPr>
        <w:tabs>
          <w:tab w:val="left" w:pos="1110"/>
        </w:tabs>
        <w:jc w:val="center"/>
        <w:rPr>
          <w:b/>
          <w:sz w:val="28"/>
          <w:szCs w:val="28"/>
        </w:rPr>
      </w:pPr>
    </w:p>
    <w:sectPr w:rsidR="00B33CAC" w:rsidRPr="00987A26" w:rsidSect="00B33CAC">
      <w:pgSz w:w="11906" w:h="16838"/>
      <w:pgMar w:top="0" w:right="141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A26"/>
    <w:rsid w:val="00070EB4"/>
    <w:rsid w:val="00293DBB"/>
    <w:rsid w:val="00934A7F"/>
    <w:rsid w:val="00987A26"/>
    <w:rsid w:val="00B33CAC"/>
    <w:rsid w:val="00C9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A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7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33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kon.rs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#####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XP</cp:lastModifiedBy>
  <cp:revision>1</cp:revision>
  <dcterms:created xsi:type="dcterms:W3CDTF">2015-12-10T12:59:00Z</dcterms:created>
  <dcterms:modified xsi:type="dcterms:W3CDTF">2015-12-10T13:31:00Z</dcterms:modified>
</cp:coreProperties>
</file>